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0A54" w14:textId="61C616FE" w:rsidR="006B1A38" w:rsidRDefault="007C78C9" w:rsidP="00ED3554">
      <w:pPr>
        <w:spacing w:after="0" w:line="259" w:lineRule="auto"/>
        <w:ind w:right="0" w:firstLine="0"/>
        <w:jc w:val="left"/>
      </w:pPr>
      <w:r>
        <w:rPr>
          <w:b/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 wp14:anchorId="2E402F05" wp14:editId="4953E770">
            <wp:simplePos x="0" y="0"/>
            <wp:positionH relativeFrom="column">
              <wp:posOffset>1570355</wp:posOffset>
            </wp:positionH>
            <wp:positionV relativeFrom="paragraph">
              <wp:posOffset>-382905</wp:posOffset>
            </wp:positionV>
            <wp:extent cx="971550" cy="895431"/>
            <wp:effectExtent l="0" t="0" r="0" b="0"/>
            <wp:wrapNone/>
            <wp:docPr id="1018925508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25508" name="Imagen 1" descr="Diagrama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9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15A03" wp14:editId="6066B56F">
            <wp:simplePos x="0" y="0"/>
            <wp:positionH relativeFrom="column">
              <wp:posOffset>8254</wp:posOffset>
            </wp:positionH>
            <wp:positionV relativeFrom="paragraph">
              <wp:posOffset>-1905</wp:posOffset>
            </wp:positionV>
            <wp:extent cx="1304925" cy="457200"/>
            <wp:effectExtent l="0" t="0" r="9525" b="0"/>
            <wp:wrapNone/>
            <wp:docPr id="16" name="Picture 16" descr="Un dibujo con letras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Un dibujo con letras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B87">
        <w:rPr>
          <w:b/>
          <w:color w:val="000000"/>
        </w:rPr>
        <w:t xml:space="preserve">      </w:t>
      </w:r>
      <w:r w:rsidR="00C27B87">
        <w:rPr>
          <w:b/>
          <w:color w:val="000000"/>
          <w:sz w:val="24"/>
        </w:rPr>
        <w:t xml:space="preserve"> </w:t>
      </w:r>
      <w:r w:rsidR="00ED3554">
        <w:t>¡</w:t>
      </w:r>
      <w:r w:rsidR="00C27B87">
        <w:rPr>
          <w:rFonts w:ascii="Times New Roman" w:eastAsia="Times New Roman" w:hAnsi="Times New Roman" w:cs="Times New Roman"/>
          <w:color w:val="000000"/>
        </w:rPr>
        <w:t xml:space="preserve"> </w:t>
      </w:r>
      <w:r w:rsidR="00C27B87"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7DBA23F6" w14:textId="3D663AB8" w:rsidR="006B1A38" w:rsidRDefault="00C27B87">
      <w:pPr>
        <w:tabs>
          <w:tab w:val="center" w:pos="1809"/>
        </w:tabs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</w:t>
      </w:r>
    </w:p>
    <w:p w14:paraId="6902807D" w14:textId="77777777" w:rsidR="006B1A38" w:rsidRDefault="00C27B87">
      <w:pPr>
        <w:spacing w:after="0" w:line="259" w:lineRule="auto"/>
        <w:ind w:right="0" w:firstLine="0"/>
        <w:jc w:val="left"/>
      </w:pPr>
      <w:r>
        <w:rPr>
          <w:b/>
          <w:color w:val="000000"/>
          <w:sz w:val="28"/>
        </w:rPr>
        <w:t xml:space="preserve"> </w:t>
      </w:r>
    </w:p>
    <w:p w14:paraId="20081973" w14:textId="77777777" w:rsidR="006B1A38" w:rsidRDefault="00C27B87" w:rsidP="00ED3554">
      <w:pPr>
        <w:spacing w:after="0" w:line="259" w:lineRule="auto"/>
        <w:ind w:right="0" w:firstLine="0"/>
      </w:pPr>
      <w:r>
        <w:rPr>
          <w:b/>
          <w:color w:val="000000"/>
          <w:sz w:val="28"/>
        </w:rPr>
        <w:t xml:space="preserve"> </w:t>
      </w:r>
    </w:p>
    <w:p w14:paraId="4B3756B8" w14:textId="34985FA9" w:rsidR="006B1A38" w:rsidRDefault="00C27B87" w:rsidP="00ED3554">
      <w:pPr>
        <w:spacing w:after="0" w:line="259" w:lineRule="auto"/>
        <w:ind w:left="106" w:right="2" w:hanging="10"/>
      </w:pPr>
      <w:r>
        <w:rPr>
          <w:b/>
          <w:color w:val="002060"/>
          <w:sz w:val="28"/>
        </w:rPr>
        <w:t xml:space="preserve">INFORME SOBRE NORMAS QUE REGIRAN PARA </w:t>
      </w:r>
      <w:r w:rsidR="00ED3554">
        <w:rPr>
          <w:b/>
          <w:color w:val="002060"/>
          <w:sz w:val="28"/>
        </w:rPr>
        <w:t>L</w:t>
      </w:r>
      <w:r>
        <w:rPr>
          <w:b/>
          <w:color w:val="002060"/>
          <w:sz w:val="28"/>
        </w:rPr>
        <w:t>AS ELECCIONES EN LA COOP. CONSORCIO PROMOCIÓN DEL OVINO, DE CONFORMIDAD A LA LEY 4/2002 Y A LOS ESTATUTOS</w:t>
      </w:r>
      <w:r>
        <w:rPr>
          <w:rFonts w:ascii="Century" w:eastAsia="Century" w:hAnsi="Century" w:cs="Century"/>
          <w:color w:val="002060"/>
          <w:sz w:val="28"/>
        </w:rPr>
        <w:t xml:space="preserve"> </w:t>
      </w:r>
    </w:p>
    <w:p w14:paraId="2506A943" w14:textId="77777777" w:rsidR="006B1A38" w:rsidRDefault="00C27B87">
      <w:pPr>
        <w:spacing w:after="0" w:line="259" w:lineRule="auto"/>
        <w:ind w:right="0" w:firstLine="0"/>
        <w:jc w:val="left"/>
      </w:pPr>
      <w:r>
        <w:rPr>
          <w:b/>
          <w:color w:val="000000"/>
          <w:sz w:val="22"/>
        </w:rPr>
        <w:t xml:space="preserve"> </w:t>
      </w:r>
    </w:p>
    <w:p w14:paraId="3288A067" w14:textId="749921C6" w:rsidR="006B1A38" w:rsidRDefault="00C27B87" w:rsidP="00ED3554">
      <w:pPr>
        <w:spacing w:after="0" w:line="259" w:lineRule="auto"/>
        <w:ind w:left="103" w:right="0" w:hanging="10"/>
      </w:pPr>
      <w:r>
        <w:rPr>
          <w:b/>
          <w:color w:val="002060"/>
          <w:sz w:val="24"/>
        </w:rPr>
        <w:t xml:space="preserve">ASPECTOS FORMALES DE LA CONVOCATORIA DE ASAMBLEA GENERAL DE DELEGADOS Y JUNTAS PREPARATORIAS PARA LAS ELECCIONES </w:t>
      </w:r>
    </w:p>
    <w:p w14:paraId="3E7E5939" w14:textId="77777777" w:rsidR="006B1A38" w:rsidRDefault="00C27B87">
      <w:pPr>
        <w:spacing w:after="0" w:line="259" w:lineRule="auto"/>
        <w:ind w:left="160" w:right="0" w:firstLine="0"/>
        <w:jc w:val="center"/>
      </w:pPr>
      <w:r>
        <w:rPr>
          <w:rFonts w:ascii="Century" w:eastAsia="Century" w:hAnsi="Century" w:cs="Century"/>
          <w:color w:val="000000"/>
          <w:sz w:val="24"/>
        </w:rPr>
        <w:t xml:space="preserve"> </w:t>
      </w:r>
    </w:p>
    <w:p w14:paraId="1031B654" w14:textId="77777777" w:rsidR="006B1A38" w:rsidRPr="00ED3554" w:rsidRDefault="00C27B87" w:rsidP="00A92B31">
      <w:pPr>
        <w:ind w:firstLine="0"/>
        <w:rPr>
          <w:szCs w:val="20"/>
        </w:rPr>
      </w:pPr>
      <w:r w:rsidRPr="00ED3554">
        <w:rPr>
          <w:szCs w:val="20"/>
        </w:rPr>
        <w:t xml:space="preserve">De acuerdo con el artículo 19-1 y 2 de los Estatutos, la Asamblea General de delegados y las Juntas Preparatorias, deben convocarse por el Consejo Rector: </w:t>
      </w:r>
    </w:p>
    <w:p w14:paraId="5E2C6717" w14:textId="77777777" w:rsidR="006B1A38" w:rsidRPr="00ED3554" w:rsidRDefault="00C27B87" w:rsidP="00ED3554">
      <w:pPr>
        <w:numPr>
          <w:ilvl w:val="0"/>
          <w:numId w:val="2"/>
        </w:numPr>
        <w:ind w:firstLine="142"/>
        <w:rPr>
          <w:szCs w:val="20"/>
        </w:rPr>
      </w:pPr>
      <w:r w:rsidRPr="00ED3554">
        <w:rPr>
          <w:szCs w:val="20"/>
        </w:rPr>
        <w:t xml:space="preserve">Debe </w:t>
      </w:r>
      <w:r w:rsidRPr="00ED3554">
        <w:rPr>
          <w:szCs w:val="20"/>
          <w:u w:val="single" w:color="0070C0"/>
        </w:rPr>
        <w:t>anunciarse</w:t>
      </w:r>
      <w:r w:rsidRPr="00ED3554">
        <w:rPr>
          <w:szCs w:val="20"/>
        </w:rPr>
        <w:t xml:space="preserve"> en el </w:t>
      </w:r>
      <w:r w:rsidRPr="00ED3554">
        <w:rPr>
          <w:szCs w:val="20"/>
          <w:u w:val="single" w:color="0070C0"/>
        </w:rPr>
        <w:t>domicilio</w:t>
      </w:r>
      <w:r w:rsidRPr="00ED3554">
        <w:rPr>
          <w:szCs w:val="20"/>
        </w:rPr>
        <w:t xml:space="preserve"> </w:t>
      </w:r>
      <w:r w:rsidRPr="00ED3554">
        <w:rPr>
          <w:szCs w:val="20"/>
          <w:u w:val="single" w:color="0070C0"/>
        </w:rPr>
        <w:t>social y</w:t>
      </w:r>
      <w:r w:rsidRPr="00ED3554">
        <w:rPr>
          <w:szCs w:val="20"/>
        </w:rPr>
        <w:t xml:space="preserve"> en cada uno de los </w:t>
      </w:r>
      <w:r w:rsidRPr="00ED3554">
        <w:rPr>
          <w:szCs w:val="20"/>
          <w:u w:val="single" w:color="0070C0"/>
        </w:rPr>
        <w:t>centros</w:t>
      </w:r>
      <w:r w:rsidRPr="00ED3554">
        <w:rPr>
          <w:szCs w:val="20"/>
        </w:rPr>
        <w:t xml:space="preserve"> donde desarrolle su actividad. </w:t>
      </w:r>
    </w:p>
    <w:p w14:paraId="687BCE7F" w14:textId="77777777" w:rsidR="006B1A38" w:rsidRPr="00ED3554" w:rsidRDefault="00C27B87" w:rsidP="00ED3554">
      <w:pPr>
        <w:numPr>
          <w:ilvl w:val="0"/>
          <w:numId w:val="2"/>
        </w:numPr>
        <w:ind w:firstLine="142"/>
        <w:rPr>
          <w:szCs w:val="20"/>
        </w:rPr>
      </w:pPr>
      <w:r w:rsidRPr="00ED3554">
        <w:rPr>
          <w:szCs w:val="20"/>
        </w:rPr>
        <w:t xml:space="preserve">Debe </w:t>
      </w:r>
      <w:r w:rsidRPr="00ED3554">
        <w:rPr>
          <w:szCs w:val="20"/>
          <w:u w:val="single" w:color="0070C0"/>
        </w:rPr>
        <w:t>notificarse al Socio</w:t>
      </w:r>
      <w:r w:rsidRPr="00ED3554">
        <w:rPr>
          <w:szCs w:val="20"/>
        </w:rPr>
        <w:t xml:space="preserve"> por correo ordinario o por medio informático que posibilite su recepción personal. </w:t>
      </w:r>
    </w:p>
    <w:p w14:paraId="70ADC29D" w14:textId="77777777" w:rsidR="006B1A38" w:rsidRPr="00ED3554" w:rsidRDefault="00C27B87" w:rsidP="00ED3554">
      <w:pPr>
        <w:numPr>
          <w:ilvl w:val="0"/>
          <w:numId w:val="2"/>
        </w:numPr>
        <w:ind w:firstLine="142"/>
        <w:rPr>
          <w:szCs w:val="20"/>
        </w:rPr>
      </w:pPr>
      <w:r w:rsidRPr="00ED3554">
        <w:rPr>
          <w:szCs w:val="20"/>
        </w:rPr>
        <w:t xml:space="preserve">Debe </w:t>
      </w:r>
      <w:r w:rsidRPr="00ED3554">
        <w:rPr>
          <w:szCs w:val="20"/>
          <w:u w:val="single" w:color="0070C0"/>
        </w:rPr>
        <w:t>publicarse en</w:t>
      </w:r>
      <w:r w:rsidRPr="00ED3554">
        <w:rPr>
          <w:szCs w:val="20"/>
        </w:rPr>
        <w:t xml:space="preserve"> uno de los </w:t>
      </w:r>
      <w:r w:rsidRPr="00ED3554">
        <w:rPr>
          <w:szCs w:val="20"/>
          <w:u w:val="single" w:color="0070C0"/>
        </w:rPr>
        <w:t>periódico</w:t>
      </w:r>
      <w:r w:rsidRPr="00ED3554">
        <w:rPr>
          <w:szCs w:val="20"/>
        </w:rPr>
        <w:t xml:space="preserve">s de mayor circulación de la provincia del domicilio social </w:t>
      </w:r>
      <w:r w:rsidRPr="00ED3554">
        <w:rPr>
          <w:szCs w:val="20"/>
          <w:u w:val="single" w:color="0070C0"/>
        </w:rPr>
        <w:t xml:space="preserve">y </w:t>
      </w:r>
      <w:r w:rsidRPr="00ED3554">
        <w:rPr>
          <w:szCs w:val="20"/>
        </w:rPr>
        <w:t xml:space="preserve">en la </w:t>
      </w:r>
      <w:r w:rsidRPr="00ED3554">
        <w:rPr>
          <w:szCs w:val="20"/>
          <w:u w:val="single" w:color="0070C0"/>
        </w:rPr>
        <w:t>página</w:t>
      </w:r>
      <w:r w:rsidRPr="00ED3554">
        <w:rPr>
          <w:szCs w:val="20"/>
        </w:rPr>
        <w:t xml:space="preserve"> </w:t>
      </w:r>
      <w:r w:rsidRPr="00ED3554">
        <w:rPr>
          <w:szCs w:val="20"/>
          <w:u w:val="single" w:color="0070C0"/>
        </w:rPr>
        <w:t xml:space="preserve">web </w:t>
      </w:r>
      <w:r w:rsidRPr="00ED3554">
        <w:rPr>
          <w:szCs w:val="20"/>
        </w:rPr>
        <w:t xml:space="preserve">de la cooperativa. </w:t>
      </w:r>
    </w:p>
    <w:p w14:paraId="550FF120" w14:textId="77777777" w:rsidR="006B1A38" w:rsidRPr="00ED3554" w:rsidRDefault="00C27B87">
      <w:pPr>
        <w:spacing w:after="0" w:line="259" w:lineRule="auto"/>
        <w:ind w:left="850" w:right="0" w:firstLine="0"/>
        <w:jc w:val="left"/>
        <w:rPr>
          <w:szCs w:val="20"/>
        </w:rPr>
      </w:pPr>
      <w:r w:rsidRPr="00ED3554">
        <w:rPr>
          <w:szCs w:val="20"/>
        </w:rPr>
        <w:t xml:space="preserve"> </w:t>
      </w:r>
    </w:p>
    <w:p w14:paraId="5FA24EA3" w14:textId="77777777" w:rsidR="006B1A38" w:rsidRDefault="00C27B87" w:rsidP="00A92B31">
      <w:pPr>
        <w:ind w:right="329" w:firstLine="0"/>
        <w:rPr>
          <w:szCs w:val="20"/>
        </w:rPr>
      </w:pPr>
      <w:r w:rsidRPr="00ED3554">
        <w:rPr>
          <w:szCs w:val="20"/>
        </w:rPr>
        <w:t xml:space="preserve">La convocatoria debe hacerse con al menos quince días de antelación a la celebración de la primera Junta Preparatoria y la celebración de la Asamblea General de delegados no podrá ser posterior a los sesenta días siguientes a la fecha de la convocatoria.  </w:t>
      </w:r>
    </w:p>
    <w:p w14:paraId="5E2B2A7E" w14:textId="2771759C" w:rsidR="008E7301" w:rsidRPr="00ED3554" w:rsidRDefault="008E7301" w:rsidP="00A92B31">
      <w:pPr>
        <w:ind w:right="329" w:firstLine="0"/>
        <w:rPr>
          <w:szCs w:val="20"/>
        </w:rPr>
      </w:pPr>
      <w:r>
        <w:rPr>
          <w:szCs w:val="20"/>
        </w:rPr>
        <w:t>Asamblea General Ordinaria de Delegados: 27/06/2023</w:t>
      </w:r>
    </w:p>
    <w:p w14:paraId="70AFA046" w14:textId="77777777" w:rsidR="006B1A38" w:rsidRDefault="00C27B87">
      <w:pPr>
        <w:spacing w:after="21" w:line="259" w:lineRule="auto"/>
        <w:ind w:left="850" w:right="0" w:firstLine="0"/>
        <w:jc w:val="left"/>
      </w:pPr>
      <w:r>
        <w:rPr>
          <w:color w:val="000000"/>
        </w:rPr>
        <w:t xml:space="preserve"> </w:t>
      </w:r>
    </w:p>
    <w:p w14:paraId="64AC9576" w14:textId="1168E1B1" w:rsidR="006B1A38" w:rsidRDefault="00C27B87" w:rsidP="00ED3554">
      <w:pPr>
        <w:spacing w:line="258" w:lineRule="auto"/>
        <w:ind w:left="0" w:right="0" w:hanging="10"/>
        <w:jc w:val="left"/>
        <w:rPr>
          <w:b/>
          <w:color w:val="002060"/>
          <w:sz w:val="24"/>
        </w:rPr>
      </w:pPr>
      <w:r>
        <w:rPr>
          <w:b/>
          <w:color w:val="002060"/>
          <w:sz w:val="24"/>
        </w:rPr>
        <w:t>ELECCIONES DE DELEGADOS EN</w:t>
      </w:r>
      <w:r w:rsidR="00ED3554">
        <w:rPr>
          <w:b/>
          <w:color w:val="002060"/>
          <w:sz w:val="24"/>
        </w:rPr>
        <w:t xml:space="preserve"> </w:t>
      </w:r>
      <w:r>
        <w:rPr>
          <w:b/>
          <w:color w:val="002060"/>
          <w:sz w:val="24"/>
        </w:rPr>
        <w:t xml:space="preserve">LAS JUNTAS PREPARATORIAS </w:t>
      </w:r>
    </w:p>
    <w:p w14:paraId="256626C7" w14:textId="77777777" w:rsidR="00ED3554" w:rsidRDefault="00ED3554" w:rsidP="00ED3554">
      <w:pPr>
        <w:spacing w:line="258" w:lineRule="auto"/>
        <w:ind w:left="0" w:right="0" w:hanging="10"/>
        <w:jc w:val="left"/>
      </w:pPr>
    </w:p>
    <w:p w14:paraId="4BEEBFE2" w14:textId="77777777" w:rsidR="006B1A38" w:rsidRDefault="00C27B87" w:rsidP="00ED3554">
      <w:pPr>
        <w:ind w:left="0" w:right="146"/>
      </w:pPr>
      <w:r>
        <w:t xml:space="preserve">De conformidad a los artículos 20-8 y 9 de los Estatutos, los Socios que deseen presentarse como delegados deben asistir a la Junta Preparatoria que les corresponda y </w:t>
      </w:r>
      <w:r>
        <w:rPr>
          <w:u w:val="single" w:color="0070C0"/>
        </w:rPr>
        <w:t>comunicar su candidatura en</w:t>
      </w:r>
      <w:r>
        <w:rPr>
          <w:rFonts w:ascii="Verdana" w:eastAsia="Verdana" w:hAnsi="Verdana" w:cs="Verdana"/>
          <w:sz w:val="24"/>
          <w:u w:val="single" w:color="0070C0"/>
        </w:rPr>
        <w:t xml:space="preserve"> </w:t>
      </w:r>
      <w:r>
        <w:rPr>
          <w:u w:val="single" w:color="0070C0"/>
        </w:rPr>
        <w:t>el domicilio social</w:t>
      </w:r>
      <w:r>
        <w:t xml:space="preserve"> </w:t>
      </w:r>
      <w:r>
        <w:rPr>
          <w:u w:val="single" w:color="0070C0"/>
        </w:rPr>
        <w:t>de la Cooperativa, con al menos cuatro días</w:t>
      </w:r>
      <w:r>
        <w:t xml:space="preserve"> </w:t>
      </w:r>
      <w:r>
        <w:rPr>
          <w:u w:val="single" w:color="0070C0"/>
        </w:rPr>
        <w:t>hábiles</w:t>
      </w:r>
      <w:r>
        <w:t xml:space="preserve"> de antelación</w:t>
      </w:r>
      <w:r>
        <w:rPr>
          <w:rFonts w:ascii="Verdana" w:eastAsia="Verdana" w:hAnsi="Verdana" w:cs="Verdana"/>
          <w:sz w:val="24"/>
        </w:rPr>
        <w:t xml:space="preserve"> </w:t>
      </w:r>
      <w:r>
        <w:t xml:space="preserve">a la celebración de la </w:t>
      </w:r>
    </w:p>
    <w:p w14:paraId="21443026" w14:textId="77777777" w:rsidR="006B1A38" w:rsidRDefault="00C27B87">
      <w:pPr>
        <w:ind w:left="-15" w:right="146" w:firstLine="0"/>
      </w:pPr>
      <w:r>
        <w:t>primera Junta Preparatoria</w:t>
      </w:r>
      <w:r>
        <w:rPr>
          <w:rFonts w:ascii="Verdana" w:eastAsia="Verdana" w:hAnsi="Verdana" w:cs="Verdana"/>
          <w:sz w:val="24"/>
        </w:rPr>
        <w:t xml:space="preserve">  </w:t>
      </w:r>
    </w:p>
    <w:p w14:paraId="4FF7DC9F" w14:textId="77777777" w:rsidR="006B1A38" w:rsidRDefault="00C27B87">
      <w:pPr>
        <w:spacing w:after="0" w:line="259" w:lineRule="auto"/>
        <w:ind w:left="708" w:right="0" w:firstLine="0"/>
        <w:jc w:val="left"/>
      </w:pPr>
      <w:r>
        <w:rPr>
          <w:rFonts w:ascii="Verdana" w:eastAsia="Verdana" w:hAnsi="Verdana" w:cs="Verdana"/>
          <w:sz w:val="24"/>
        </w:rPr>
        <w:t xml:space="preserve"> </w:t>
      </w:r>
    </w:p>
    <w:p w14:paraId="42BFBB65" w14:textId="3BD1E9FD" w:rsidR="006C3F01" w:rsidRDefault="00C27B87">
      <w:pPr>
        <w:ind w:left="-15" w:right="146"/>
        <w:rPr>
          <w:b/>
        </w:rPr>
      </w:pPr>
      <w:r>
        <w:t>Cada Junta Preparatoria elige, mediante votación secreta, un número de delegados conforme a los criterios establecidos por el Consejo Rector en la convocatoria, siendo concretamente los siguientes:</w:t>
      </w:r>
      <w:r>
        <w:rPr>
          <w:rFonts w:ascii="Verdana" w:eastAsia="Verdana" w:hAnsi="Verdana" w:cs="Verdana"/>
          <w:sz w:val="24"/>
        </w:rPr>
        <w:t xml:space="preserve"> </w:t>
      </w:r>
    </w:p>
    <w:p w14:paraId="46D28635" w14:textId="7ECBBBC0" w:rsidR="00444569" w:rsidRDefault="00C27B87">
      <w:pPr>
        <w:ind w:left="-15" w:right="146" w:firstLine="0"/>
      </w:pPr>
      <w:r>
        <w:t>-Villafáfila</w:t>
      </w:r>
      <w:r w:rsidR="009025D8">
        <w:t xml:space="preserve"> (13/06/2023)</w:t>
      </w:r>
      <w:r>
        <w:t xml:space="preserve"> Cinco </w:t>
      </w:r>
    </w:p>
    <w:p w14:paraId="21F217B8" w14:textId="77777777" w:rsidR="00A12B95" w:rsidRDefault="00444569">
      <w:pPr>
        <w:ind w:left="-15" w:right="146" w:firstLine="0"/>
      </w:pPr>
      <w:r>
        <w:t>-Torres de Carrizal</w:t>
      </w:r>
      <w:r>
        <w:t xml:space="preserve"> (14/06/2023)</w:t>
      </w:r>
      <w:r>
        <w:t xml:space="preserve">: Dos  </w:t>
      </w:r>
      <w:r w:rsidR="00C27B87">
        <w:t xml:space="preserve">  </w:t>
      </w:r>
    </w:p>
    <w:p w14:paraId="5F84B3C0" w14:textId="5A5300EB" w:rsidR="00A12B95" w:rsidRDefault="00A12B95" w:rsidP="00A12B95">
      <w:pPr>
        <w:ind w:left="-15" w:right="146" w:firstLine="0"/>
      </w:pPr>
      <w:r>
        <w:t>-</w:t>
      </w:r>
      <w:r>
        <w:t xml:space="preserve"> </w:t>
      </w:r>
      <w:r>
        <w:t xml:space="preserve">Sayago (15/06/2023): Dos             </w:t>
      </w:r>
    </w:p>
    <w:p w14:paraId="2CDCB93C" w14:textId="04F72A9C" w:rsidR="0033594F" w:rsidRDefault="0033594F" w:rsidP="0033594F">
      <w:pPr>
        <w:ind w:left="0" w:right="146" w:firstLine="0"/>
      </w:pPr>
      <w:r>
        <w:t>- Benavente</w:t>
      </w:r>
      <w:r>
        <w:t xml:space="preserve"> (</w:t>
      </w:r>
      <w:r w:rsidR="0016125B">
        <w:t>16/06/2023)</w:t>
      </w:r>
      <w:r>
        <w:t xml:space="preserve">: Cinco </w:t>
      </w:r>
    </w:p>
    <w:p w14:paraId="578DB3B0" w14:textId="28B1CDCA" w:rsidR="006B1A38" w:rsidRDefault="00542FDE">
      <w:pPr>
        <w:ind w:left="-15" w:right="146" w:firstLine="0"/>
      </w:pPr>
      <w:r>
        <w:t xml:space="preserve"> </w:t>
      </w:r>
      <w:r w:rsidR="00C27B87">
        <w:t>-Villalpando</w:t>
      </w:r>
      <w:r w:rsidR="0016125B">
        <w:t xml:space="preserve"> (19/06/2023)</w:t>
      </w:r>
      <w:r w:rsidR="00C27B87">
        <w:t xml:space="preserve">: Cinco </w:t>
      </w:r>
    </w:p>
    <w:p w14:paraId="106F8682" w14:textId="7F092C81" w:rsidR="00A12B95" w:rsidRDefault="00A12B95" w:rsidP="00A12B95">
      <w:pPr>
        <w:ind w:left="0" w:right="146" w:firstLine="0"/>
      </w:pPr>
      <w:r>
        <w:t xml:space="preserve">- </w:t>
      </w:r>
      <w:proofErr w:type="spellStart"/>
      <w:r>
        <w:t>Valderrodrigo</w:t>
      </w:r>
      <w:proofErr w:type="spellEnd"/>
      <w:r>
        <w:t xml:space="preserve"> (</w:t>
      </w:r>
      <w:r w:rsidR="00323E15">
        <w:t>21/06/2023)</w:t>
      </w:r>
      <w:r>
        <w:t xml:space="preserve">: </w:t>
      </w:r>
      <w:r w:rsidR="008C1BB6">
        <w:t>Cinco</w:t>
      </w:r>
      <w:r>
        <w:t xml:space="preserve">    </w:t>
      </w:r>
    </w:p>
    <w:p w14:paraId="370EB883" w14:textId="77777777" w:rsidR="006B1A38" w:rsidRDefault="00C27B87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AC94F88" w14:textId="77777777" w:rsidR="006B1A38" w:rsidRDefault="00C27B87">
      <w:pPr>
        <w:ind w:left="-15" w:right="146"/>
      </w:pPr>
      <w:r>
        <w:t>En esta elección, aunque sean Socios adscritos a la Junta, no serán electores ni elegibles los miembros del Consejo Rector, ni los Interventores, ni los del Comité de Recursos por cuanto deben asistir a la Asamblea General de Delegados con voz y con los votos que cada uno de ellos tenga individualmente.</w:t>
      </w:r>
      <w:r>
        <w:rPr>
          <w:b/>
        </w:rPr>
        <w:t xml:space="preserve"> </w:t>
      </w:r>
    </w:p>
    <w:p w14:paraId="27FCFB5C" w14:textId="77777777" w:rsidR="006B1A38" w:rsidRDefault="00C27B87">
      <w:pPr>
        <w:spacing w:after="30" w:line="259" w:lineRule="auto"/>
        <w:ind w:right="0" w:firstLine="0"/>
        <w:jc w:val="left"/>
      </w:pPr>
      <w:r>
        <w:rPr>
          <w:rFonts w:ascii="Century" w:eastAsia="Century" w:hAnsi="Century" w:cs="Century"/>
          <w:color w:val="000000"/>
          <w:sz w:val="18"/>
        </w:rPr>
        <w:t xml:space="preserve"> </w:t>
      </w:r>
    </w:p>
    <w:p w14:paraId="4B56EE50" w14:textId="07A3EFD3" w:rsidR="006B1A38" w:rsidRDefault="00C27B87" w:rsidP="00ED3554">
      <w:pPr>
        <w:spacing w:after="0" w:line="259" w:lineRule="auto"/>
        <w:ind w:left="103" w:right="98" w:hanging="10"/>
      </w:pPr>
      <w:r>
        <w:rPr>
          <w:b/>
          <w:color w:val="002060"/>
          <w:sz w:val="24"/>
        </w:rPr>
        <w:t xml:space="preserve">DERECHO DE VOTO EN JUNTAS PREPARATORIAS Y EN ASAMBLEA GENERAL DE DELEGADOS </w:t>
      </w:r>
    </w:p>
    <w:p w14:paraId="610162B4" w14:textId="77777777" w:rsidR="006B1A38" w:rsidRDefault="00C27B87">
      <w:pPr>
        <w:spacing w:after="0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14:paraId="54129DD0" w14:textId="7D7DF92D" w:rsidR="00ED3554" w:rsidRDefault="00C27B87">
      <w:pPr>
        <w:spacing w:after="33"/>
        <w:ind w:left="-15" w:right="146" w:firstLine="850"/>
        <w:rPr>
          <w:szCs w:val="20"/>
        </w:rPr>
      </w:pPr>
      <w:r w:rsidRPr="00ED3554">
        <w:rPr>
          <w:szCs w:val="20"/>
        </w:rPr>
        <w:t xml:space="preserve">En las </w:t>
      </w:r>
      <w:r w:rsidRPr="00ED3554">
        <w:rPr>
          <w:szCs w:val="20"/>
          <w:u w:val="single" w:color="0070C0"/>
        </w:rPr>
        <w:t>Juntas Preparatorias</w:t>
      </w:r>
      <w:r w:rsidRPr="00ED3554">
        <w:rPr>
          <w:szCs w:val="20"/>
        </w:rPr>
        <w:t xml:space="preserve"> cada Socio tendrá hasta un </w:t>
      </w:r>
      <w:r w:rsidRPr="00ED3554">
        <w:rPr>
          <w:szCs w:val="20"/>
          <w:u w:val="single" w:color="0070C0"/>
        </w:rPr>
        <w:t>máximo de tres votos</w:t>
      </w:r>
      <w:r w:rsidR="00ED3554">
        <w:rPr>
          <w:szCs w:val="20"/>
          <w:u w:val="single" w:color="0070C0"/>
        </w:rPr>
        <w:t xml:space="preserve"> en función de su facturación</w:t>
      </w:r>
      <w:r w:rsidR="00ED3554">
        <w:rPr>
          <w:szCs w:val="20"/>
        </w:rPr>
        <w:t xml:space="preserve"> (art. 20.6)</w:t>
      </w:r>
      <w:r w:rsidRPr="00ED3554">
        <w:rPr>
          <w:szCs w:val="20"/>
        </w:rPr>
        <w:t xml:space="preserve"> </w:t>
      </w:r>
    </w:p>
    <w:p w14:paraId="68A8BCB5" w14:textId="5DAD6B06" w:rsidR="00ED3554" w:rsidRPr="00ED3554" w:rsidRDefault="00ED3554" w:rsidP="00ED3554">
      <w:pPr>
        <w:pStyle w:val="Prrafodelista"/>
        <w:numPr>
          <w:ilvl w:val="0"/>
          <w:numId w:val="3"/>
        </w:numPr>
        <w:spacing w:after="33"/>
        <w:ind w:left="567" w:right="146"/>
        <w:rPr>
          <w:szCs w:val="20"/>
        </w:rPr>
      </w:pPr>
      <w:r w:rsidRPr="00ED3554">
        <w:rPr>
          <w:szCs w:val="20"/>
        </w:rPr>
        <w:t>S</w:t>
      </w:r>
      <w:r w:rsidR="00C27B87" w:rsidRPr="00ED3554">
        <w:rPr>
          <w:szCs w:val="20"/>
        </w:rPr>
        <w:t xml:space="preserve">ocios que facturen hasta 100.000 €, un voto; </w:t>
      </w:r>
    </w:p>
    <w:p w14:paraId="5D495B3F" w14:textId="77777777" w:rsidR="00ED3554" w:rsidRPr="00ED3554" w:rsidRDefault="00ED3554" w:rsidP="00ED3554">
      <w:pPr>
        <w:pStyle w:val="Prrafodelista"/>
        <w:numPr>
          <w:ilvl w:val="0"/>
          <w:numId w:val="3"/>
        </w:numPr>
        <w:spacing w:after="33"/>
        <w:ind w:left="567" w:right="146"/>
        <w:rPr>
          <w:szCs w:val="20"/>
        </w:rPr>
      </w:pPr>
      <w:r w:rsidRPr="00ED3554">
        <w:rPr>
          <w:szCs w:val="20"/>
        </w:rPr>
        <w:t>Soci</w:t>
      </w:r>
      <w:r w:rsidR="00C27B87" w:rsidRPr="00ED3554">
        <w:rPr>
          <w:szCs w:val="20"/>
        </w:rPr>
        <w:t xml:space="preserve">os que </w:t>
      </w:r>
      <w:r w:rsidRPr="00ED3554">
        <w:rPr>
          <w:szCs w:val="20"/>
        </w:rPr>
        <w:t>facturen ent</w:t>
      </w:r>
      <w:r w:rsidR="00C27B87" w:rsidRPr="00ED3554">
        <w:rPr>
          <w:szCs w:val="20"/>
        </w:rPr>
        <w:t>re 100.001 € y 200.000 €, dos votos</w:t>
      </w:r>
      <w:r w:rsidRPr="00ED3554">
        <w:rPr>
          <w:szCs w:val="20"/>
        </w:rPr>
        <w:t>.</w:t>
      </w:r>
    </w:p>
    <w:p w14:paraId="356C5F1E" w14:textId="75EDFA26" w:rsidR="006B1A38" w:rsidRDefault="00ED3554" w:rsidP="00ED3554">
      <w:pPr>
        <w:pStyle w:val="Prrafodelista"/>
        <w:numPr>
          <w:ilvl w:val="0"/>
          <w:numId w:val="3"/>
        </w:numPr>
        <w:spacing w:after="33"/>
        <w:ind w:left="567" w:right="146"/>
        <w:rPr>
          <w:szCs w:val="20"/>
        </w:rPr>
      </w:pPr>
      <w:r w:rsidRPr="00ED3554">
        <w:rPr>
          <w:szCs w:val="20"/>
        </w:rPr>
        <w:t xml:space="preserve">Socios </w:t>
      </w:r>
      <w:r w:rsidR="00C27B87" w:rsidRPr="00ED3554">
        <w:rPr>
          <w:szCs w:val="20"/>
        </w:rPr>
        <w:t>que facturan más de 200.001 €, tres votos</w:t>
      </w:r>
      <w:r>
        <w:rPr>
          <w:szCs w:val="20"/>
        </w:rPr>
        <w:t>.</w:t>
      </w:r>
    </w:p>
    <w:p w14:paraId="02E65E23" w14:textId="77777777" w:rsidR="00ED3554" w:rsidRPr="00ED3554" w:rsidRDefault="00ED3554" w:rsidP="00ED3554">
      <w:pPr>
        <w:pStyle w:val="Prrafodelista"/>
        <w:spacing w:after="33"/>
        <w:ind w:left="567" w:right="146" w:firstLine="0"/>
        <w:rPr>
          <w:szCs w:val="20"/>
        </w:rPr>
      </w:pPr>
    </w:p>
    <w:p w14:paraId="1989D8AB" w14:textId="1F7472DE" w:rsidR="006B1A38" w:rsidRPr="00ED3554" w:rsidRDefault="00C27B87" w:rsidP="00A92B31">
      <w:pPr>
        <w:spacing w:after="33" w:line="243" w:lineRule="auto"/>
        <w:ind w:left="-15" w:right="0" w:firstLine="0"/>
        <w:rPr>
          <w:szCs w:val="20"/>
        </w:rPr>
      </w:pPr>
      <w:r w:rsidRPr="00ED3554">
        <w:rPr>
          <w:szCs w:val="20"/>
        </w:rPr>
        <w:t xml:space="preserve">En la Asamblea General, cada Delegado </w:t>
      </w:r>
      <w:r w:rsidRPr="00ED3554">
        <w:rPr>
          <w:szCs w:val="20"/>
        </w:rPr>
        <w:tab/>
        <w:t xml:space="preserve">elegido </w:t>
      </w:r>
      <w:r w:rsidRPr="00ED3554">
        <w:rPr>
          <w:szCs w:val="20"/>
        </w:rPr>
        <w:tab/>
        <w:t xml:space="preserve">en Junta Preparatoria ostentará el </w:t>
      </w:r>
      <w:proofErr w:type="spellStart"/>
      <w:r w:rsidRPr="00ED3554">
        <w:rPr>
          <w:szCs w:val="20"/>
        </w:rPr>
        <w:t>nº</w:t>
      </w:r>
      <w:proofErr w:type="spellEnd"/>
      <w:r w:rsidRPr="00ED3554">
        <w:rPr>
          <w:szCs w:val="20"/>
        </w:rPr>
        <w:t>. de votos que le hayan sido conferidos en la Junta Preparatoria, además de los que en su caso le</w:t>
      </w:r>
      <w:r w:rsidRPr="00ED3554">
        <w:rPr>
          <w:rFonts w:ascii="Verdana" w:eastAsia="Verdana" w:hAnsi="Verdana" w:cs="Verdana"/>
          <w:szCs w:val="20"/>
        </w:rPr>
        <w:t xml:space="preserve"> </w:t>
      </w:r>
      <w:r w:rsidRPr="00ED3554">
        <w:rPr>
          <w:szCs w:val="20"/>
        </w:rPr>
        <w:t>hayan cedido mediante documento escrito otros candidatos o</w:t>
      </w:r>
      <w:r w:rsidRPr="00ED3554">
        <w:rPr>
          <w:rFonts w:ascii="Verdana" w:eastAsia="Verdana" w:hAnsi="Verdana" w:cs="Verdana"/>
          <w:szCs w:val="20"/>
        </w:rPr>
        <w:t xml:space="preserve"> </w:t>
      </w:r>
      <w:r w:rsidR="00ED3554" w:rsidRPr="00ED3554">
        <w:rPr>
          <w:szCs w:val="20"/>
        </w:rPr>
        <w:t>delegados</w:t>
      </w:r>
      <w:r w:rsidRPr="00ED3554">
        <w:rPr>
          <w:szCs w:val="20"/>
        </w:rPr>
        <w:t xml:space="preserve"> que no hayan resultado elegidos, según el artículo 20-10 de los Estatutos. </w:t>
      </w:r>
    </w:p>
    <w:p w14:paraId="5849D8A2" w14:textId="77777777" w:rsidR="006B1A38" w:rsidRPr="00ED3554" w:rsidRDefault="00C27B87" w:rsidP="00ED3554">
      <w:pPr>
        <w:spacing w:after="17" w:line="259" w:lineRule="auto"/>
        <w:ind w:left="850" w:right="0" w:firstLine="0"/>
        <w:rPr>
          <w:szCs w:val="20"/>
        </w:rPr>
      </w:pPr>
      <w:r w:rsidRPr="00ED3554">
        <w:rPr>
          <w:szCs w:val="20"/>
        </w:rPr>
        <w:t xml:space="preserve"> </w:t>
      </w:r>
    </w:p>
    <w:p w14:paraId="2408A7C1" w14:textId="0FC4059F" w:rsidR="006B1A38" w:rsidRPr="00ED3554" w:rsidRDefault="00C27B87" w:rsidP="00A92B31">
      <w:pPr>
        <w:ind w:left="-15" w:right="146" w:firstLine="0"/>
        <w:rPr>
          <w:szCs w:val="20"/>
        </w:rPr>
      </w:pPr>
      <w:r w:rsidRPr="00ED3554">
        <w:rPr>
          <w:szCs w:val="20"/>
        </w:rPr>
        <w:t>En las Juntas Preparatorias el derecho de voto se puede ejercer bien de forma directa, o bien mediante un escrito de delegación de voto, que debe presentar antes del inicio de la Junta Preparatoria otro socio de la cooperativa, que no podrá</w:t>
      </w:r>
      <w:r w:rsidRPr="00ED3554">
        <w:rPr>
          <w:rFonts w:ascii="Verdana" w:eastAsia="Verdana" w:hAnsi="Verdana" w:cs="Verdana"/>
          <w:szCs w:val="20"/>
        </w:rPr>
        <w:t xml:space="preserve"> </w:t>
      </w:r>
      <w:r w:rsidRPr="00ED3554">
        <w:rPr>
          <w:szCs w:val="20"/>
        </w:rPr>
        <w:t xml:space="preserve">representar a más de dos, o un pariente de hasta el segundo grado. </w:t>
      </w:r>
    </w:p>
    <w:p w14:paraId="7B1855FA" w14:textId="77777777" w:rsidR="006B1A38" w:rsidRPr="00ED3554" w:rsidRDefault="00C27B87" w:rsidP="00ED3554">
      <w:pPr>
        <w:spacing w:after="19" w:line="259" w:lineRule="auto"/>
        <w:ind w:right="0" w:firstLine="0"/>
        <w:rPr>
          <w:szCs w:val="20"/>
        </w:rPr>
      </w:pPr>
      <w:r w:rsidRPr="00ED3554">
        <w:rPr>
          <w:szCs w:val="20"/>
        </w:rPr>
        <w:t xml:space="preserve"> </w:t>
      </w:r>
    </w:p>
    <w:p w14:paraId="6FA740DE" w14:textId="38F4F733" w:rsidR="00A92B31" w:rsidRDefault="00C27B87" w:rsidP="00A92B31">
      <w:pPr>
        <w:spacing w:after="33" w:line="243" w:lineRule="auto"/>
        <w:ind w:left="-15" w:right="0" w:firstLine="0"/>
        <w:rPr>
          <w:szCs w:val="20"/>
        </w:rPr>
      </w:pPr>
      <w:r w:rsidRPr="00ED3554">
        <w:rPr>
          <w:szCs w:val="20"/>
        </w:rPr>
        <w:t xml:space="preserve">Las votaciones que se hagan para elegir los componentes de los órganos sociales, incluidos los </w:t>
      </w:r>
      <w:r w:rsidR="00ED3554" w:rsidRPr="00ED3554">
        <w:rPr>
          <w:szCs w:val="20"/>
        </w:rPr>
        <w:t>delegados</w:t>
      </w:r>
      <w:r w:rsidRPr="00ED3554">
        <w:rPr>
          <w:szCs w:val="20"/>
        </w:rPr>
        <w:t xml:space="preserve"> de las</w:t>
      </w:r>
      <w:r w:rsidR="00ED3554">
        <w:rPr>
          <w:szCs w:val="20"/>
        </w:rPr>
        <w:t xml:space="preserve"> </w:t>
      </w:r>
      <w:r w:rsidRPr="00ED3554">
        <w:rPr>
          <w:szCs w:val="20"/>
        </w:rPr>
        <w:t xml:space="preserve">Juntas Preparatorias, serán secretas, conforme al artículo 20-14 de los Estatutos.  </w:t>
      </w:r>
    </w:p>
    <w:p w14:paraId="476647D6" w14:textId="77777777" w:rsidR="00A92B31" w:rsidRDefault="00A92B31">
      <w:pPr>
        <w:spacing w:after="160" w:line="259" w:lineRule="auto"/>
        <w:ind w:left="0" w:right="0" w:firstLine="0"/>
        <w:jc w:val="left"/>
        <w:rPr>
          <w:szCs w:val="20"/>
        </w:rPr>
      </w:pPr>
      <w:r>
        <w:rPr>
          <w:szCs w:val="20"/>
        </w:rPr>
        <w:br w:type="page"/>
      </w:r>
    </w:p>
    <w:p w14:paraId="24B5CDFC" w14:textId="1B73D551" w:rsidR="006B1A38" w:rsidRDefault="00C27B87" w:rsidP="00ED3554">
      <w:pPr>
        <w:spacing w:after="0" w:line="259" w:lineRule="auto"/>
        <w:ind w:left="51" w:right="0" w:firstLine="0"/>
        <w:rPr>
          <w:szCs w:val="20"/>
        </w:rPr>
      </w:pPr>
      <w:r w:rsidRPr="00ED3554">
        <w:rPr>
          <w:szCs w:val="20"/>
        </w:rPr>
        <w:lastRenderedPageBreak/>
        <w:t>Las</w:t>
      </w:r>
      <w:r w:rsidRPr="00ED3554">
        <w:rPr>
          <w:color w:val="002060"/>
          <w:szCs w:val="20"/>
        </w:rPr>
        <w:t xml:space="preserve"> </w:t>
      </w:r>
      <w:r w:rsidRPr="00ED3554">
        <w:rPr>
          <w:szCs w:val="20"/>
        </w:rPr>
        <w:t xml:space="preserve">Normas aplicables para las elecciones de doce miembros del C. Rector (Art. 23-1), tres Interventores (Art. 28.-1) y cinco componentes del Comité de Recursos (Art. 30-2), conforme al procedimiento electoral según el artículo 32, son las siguientes: </w:t>
      </w:r>
    </w:p>
    <w:p w14:paraId="2FBEC76C" w14:textId="77777777" w:rsidR="00A92B31" w:rsidRPr="00ED3554" w:rsidRDefault="00A92B31" w:rsidP="00ED3554">
      <w:pPr>
        <w:spacing w:after="0" w:line="259" w:lineRule="auto"/>
        <w:ind w:left="51" w:right="0" w:firstLine="0"/>
        <w:rPr>
          <w:szCs w:val="20"/>
        </w:rPr>
      </w:pPr>
    </w:p>
    <w:p w14:paraId="795A59E2" w14:textId="78AA7852" w:rsidR="006B1A38" w:rsidRDefault="00A92B31" w:rsidP="00A92B31">
      <w:pPr>
        <w:spacing w:after="0" w:line="259" w:lineRule="auto"/>
        <w:ind w:left="0" w:right="0" w:firstLine="0"/>
      </w:pPr>
      <w:r w:rsidRPr="00A92B31">
        <w:rPr>
          <w:b/>
          <w:color w:val="002060"/>
          <w:sz w:val="24"/>
        </w:rPr>
        <w:t>PRESENTACIÓN DE</w:t>
      </w:r>
      <w:r>
        <w:rPr>
          <w:b/>
          <w:color w:val="002060"/>
          <w:sz w:val="24"/>
        </w:rPr>
        <w:t xml:space="preserve"> </w:t>
      </w:r>
      <w:r w:rsidRPr="00A92B31">
        <w:rPr>
          <w:b/>
          <w:color w:val="002060"/>
          <w:sz w:val="24"/>
        </w:rPr>
        <w:t>CANDIDATURAS PARA</w:t>
      </w:r>
      <w:r>
        <w:rPr>
          <w:b/>
          <w:color w:val="002060"/>
          <w:sz w:val="24"/>
        </w:rPr>
        <w:t xml:space="preserve"> </w:t>
      </w:r>
      <w:r w:rsidRPr="00A92B31">
        <w:rPr>
          <w:b/>
          <w:color w:val="002060"/>
          <w:sz w:val="24"/>
        </w:rPr>
        <w:t xml:space="preserve">ELECCIÓNDE CARGOS   </w:t>
      </w:r>
    </w:p>
    <w:p w14:paraId="287565A5" w14:textId="7F1B0490" w:rsidR="006B1A38" w:rsidRDefault="006B1A38">
      <w:pPr>
        <w:spacing w:after="17" w:line="259" w:lineRule="auto"/>
        <w:ind w:right="0" w:firstLine="0"/>
        <w:jc w:val="left"/>
      </w:pPr>
    </w:p>
    <w:p w14:paraId="3AC93113" w14:textId="77777777" w:rsidR="006B1A38" w:rsidRDefault="00C27B87" w:rsidP="00A92B31">
      <w:pPr>
        <w:ind w:right="146" w:firstLine="0"/>
      </w:pPr>
      <w:r>
        <w:t xml:space="preserve">Las Candidaturas, suscritas por los interesados, ya sean individuales o colectivas, deben expresar el nombre, dos apellidos, el DNI, lugar de residencia y cargos a los que concurren, y deben presentarse en la Cooperativa. en el plazo que media entre la fecha de convocatoria de la Asamblea General y los tres días hábiles anteriores a la primera Junta Preparatoria.  </w:t>
      </w:r>
    </w:p>
    <w:p w14:paraId="536C8057" w14:textId="77777777" w:rsidR="006B1A38" w:rsidRDefault="00C27B87">
      <w:pPr>
        <w:spacing w:after="0" w:line="259" w:lineRule="auto"/>
        <w:ind w:left="727" w:right="0" w:firstLine="0"/>
        <w:jc w:val="left"/>
      </w:pPr>
      <w:r>
        <w:t xml:space="preserve">  </w:t>
      </w:r>
    </w:p>
    <w:p w14:paraId="04846CAA" w14:textId="77777777" w:rsidR="006B1A38" w:rsidRDefault="00C27B87" w:rsidP="00A92B31">
      <w:pPr>
        <w:ind w:right="146" w:firstLine="0"/>
      </w:pPr>
      <w:r>
        <w:t xml:space="preserve">Finalizado el plazo, el Consejo Rector confeccionará una lista de candidaturas y candidatos presentados y se expondrá en el domicilio social de la Cooperativa, al menos con veinticuatro horas de antelación a la primera Junta Preparatoria, y además se anunciará, en cada Junta Preparatoria </w:t>
      </w:r>
    </w:p>
    <w:p w14:paraId="67496E2D" w14:textId="77777777" w:rsidR="006B1A38" w:rsidRDefault="00C27B87">
      <w:pPr>
        <w:spacing w:after="0" w:line="259" w:lineRule="auto"/>
        <w:ind w:left="727" w:right="0" w:firstLine="0"/>
        <w:jc w:val="left"/>
      </w:pPr>
      <w:r>
        <w:t xml:space="preserve"> </w:t>
      </w:r>
    </w:p>
    <w:p w14:paraId="0714ABF0" w14:textId="77777777" w:rsidR="006B1A38" w:rsidRDefault="00C27B87" w:rsidP="00A92B31">
      <w:pPr>
        <w:spacing w:after="31"/>
        <w:ind w:right="146" w:firstLine="0"/>
      </w:pPr>
      <w:r>
        <w:t xml:space="preserve">La Cooperativa, en su caso, imprimirá las papeletas correspondientes en las que figurarán los candidatos. </w:t>
      </w:r>
    </w:p>
    <w:p w14:paraId="7E6C7032" w14:textId="77777777" w:rsidR="00C27B87" w:rsidRPr="00ED3554" w:rsidRDefault="00C27B87" w:rsidP="00C27B87">
      <w:pPr>
        <w:spacing w:after="0" w:line="259" w:lineRule="auto"/>
        <w:ind w:left="51" w:right="0" w:firstLine="0"/>
        <w:rPr>
          <w:szCs w:val="20"/>
        </w:rPr>
      </w:pPr>
      <w:r>
        <w:rPr>
          <w:b/>
          <w:color w:val="000000"/>
          <w:sz w:val="24"/>
        </w:rPr>
        <w:t xml:space="preserve"> </w:t>
      </w:r>
    </w:p>
    <w:p w14:paraId="1AF3D728" w14:textId="233A2566" w:rsidR="006B1A38" w:rsidRDefault="00C27B87" w:rsidP="00C27B87">
      <w:pPr>
        <w:spacing w:after="0" w:line="259" w:lineRule="auto"/>
        <w:ind w:left="0" w:right="0" w:firstLine="0"/>
        <w:jc w:val="center"/>
      </w:pPr>
      <w:r>
        <w:rPr>
          <w:b/>
          <w:color w:val="002060"/>
          <w:sz w:val="24"/>
        </w:rPr>
        <w:t>ELECCIONES A LOS CARGOS</w:t>
      </w:r>
    </w:p>
    <w:p w14:paraId="52BFB160" w14:textId="5D8CDF78" w:rsidR="006B1A38" w:rsidRDefault="006B1A38">
      <w:pPr>
        <w:spacing w:after="17" w:line="259" w:lineRule="auto"/>
        <w:ind w:right="0" w:firstLine="0"/>
        <w:jc w:val="left"/>
      </w:pPr>
    </w:p>
    <w:p w14:paraId="1F04994D" w14:textId="77777777" w:rsidR="006B1A38" w:rsidRDefault="00C27B87" w:rsidP="00A92B31">
      <w:pPr>
        <w:ind w:right="146" w:firstLine="0"/>
      </w:pPr>
      <w:r>
        <w:t xml:space="preserve">En la Elección del Consejo Rector, se procederá de la siguiente forma, teniendo en cuenta lo establecido en los artículos 18.2-a), 23.2 y 3 y 32 de los Estatutos: </w:t>
      </w:r>
    </w:p>
    <w:p w14:paraId="0E79E842" w14:textId="77777777" w:rsidR="006B1A38" w:rsidRDefault="00C27B87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75CFD1D0" w14:textId="7A618554" w:rsidR="006B1A38" w:rsidRPr="00A92B31" w:rsidRDefault="00C27B87" w:rsidP="00A92B31">
      <w:pPr>
        <w:pStyle w:val="Prrafodelista"/>
        <w:numPr>
          <w:ilvl w:val="0"/>
          <w:numId w:val="4"/>
        </w:numPr>
        <w:spacing w:after="33" w:line="243" w:lineRule="auto"/>
        <w:ind w:left="426" w:right="158"/>
        <w:jc w:val="left"/>
      </w:pPr>
      <w:r>
        <w:t>Los Cargos del Consejo Rector son 12: presidente</w:t>
      </w:r>
      <w:r w:rsidR="00A92B31">
        <w:t>;</w:t>
      </w:r>
      <w:r>
        <w:t xml:space="preserve"> vicepresidente 1º</w:t>
      </w:r>
      <w:r w:rsidR="00A92B31">
        <w:t xml:space="preserve">; </w:t>
      </w:r>
      <w:r>
        <w:t>vicepresidente 2º</w:t>
      </w:r>
      <w:r w:rsidR="00A92B31">
        <w:t>;</w:t>
      </w:r>
      <w:r>
        <w:t xml:space="preserve"> secretario</w:t>
      </w:r>
      <w:r w:rsidR="00A92B31">
        <w:t>;</w:t>
      </w:r>
      <w:r>
        <w:t xml:space="preserve"> vicesecretario, vocal 1º, vocal 2º, vocal 3º, vocal 4º, vocal 5º, vocal 6º y vocal 7º</w:t>
      </w:r>
      <w:r w:rsidR="00A92B31">
        <w:rPr>
          <w:rFonts w:ascii="Verdana" w:eastAsia="Verdana" w:hAnsi="Verdana" w:cs="Verdana"/>
          <w:sz w:val="24"/>
        </w:rPr>
        <w:t>.</w:t>
      </w:r>
    </w:p>
    <w:p w14:paraId="0D77F241" w14:textId="77777777" w:rsidR="00A92B31" w:rsidRDefault="00A92B31" w:rsidP="00A92B31">
      <w:pPr>
        <w:pStyle w:val="Prrafodelista"/>
        <w:spacing w:after="33" w:line="243" w:lineRule="auto"/>
        <w:ind w:left="426" w:right="158" w:firstLine="0"/>
        <w:jc w:val="left"/>
      </w:pPr>
    </w:p>
    <w:p w14:paraId="40B10E5A" w14:textId="5265E6B6" w:rsidR="006B1A38" w:rsidRDefault="00C27B87" w:rsidP="00A92B31">
      <w:pPr>
        <w:pStyle w:val="Prrafodelista"/>
        <w:numPr>
          <w:ilvl w:val="0"/>
          <w:numId w:val="4"/>
        </w:numPr>
        <w:ind w:left="426" w:right="284"/>
      </w:pPr>
      <w:r>
        <w:t xml:space="preserve">Hay que tener en consideración que, de los </w:t>
      </w:r>
      <w:r w:rsidRPr="00A92B31">
        <w:rPr>
          <w:u w:val="single" w:color="0070C0"/>
        </w:rPr>
        <w:t>doce componentes que tiene el</w:t>
      </w:r>
      <w:r>
        <w:t xml:space="preserve"> </w:t>
      </w:r>
      <w:r w:rsidRPr="00A92B31">
        <w:rPr>
          <w:u w:val="single" w:color="0070C0"/>
        </w:rPr>
        <w:t>Consejo Rector</w:t>
      </w:r>
      <w:r>
        <w:t xml:space="preserve">, los Estatutos reservan </w:t>
      </w:r>
      <w:r w:rsidRPr="00A92B31">
        <w:rPr>
          <w:u w:val="single" w:color="0070C0"/>
        </w:rPr>
        <w:t>siete</w:t>
      </w:r>
      <w:r>
        <w:t xml:space="preserve"> (los siete vocales) en función de la </w:t>
      </w:r>
      <w:r w:rsidRPr="00A92B31">
        <w:rPr>
          <w:u w:val="single" w:color="0070C0"/>
        </w:rPr>
        <w:t>actividad y</w:t>
      </w:r>
      <w:r>
        <w:t xml:space="preserve"> del </w:t>
      </w:r>
      <w:r w:rsidRPr="00A92B31">
        <w:rPr>
          <w:u w:val="single" w:color="0070C0"/>
        </w:rPr>
        <w:t>ámbito territorial</w:t>
      </w:r>
      <w:r>
        <w:t xml:space="preserve">, y deben ser elegidos por los pertenecientes a esa actividad y por los adscritos a ese territorio, y ratificados por la Asamblea </w:t>
      </w:r>
      <w:r w:rsidR="00A92B31">
        <w:t>General</w:t>
      </w:r>
      <w:r>
        <w:t xml:space="preserve">, y los otros </w:t>
      </w:r>
      <w:r w:rsidRPr="00A92B31">
        <w:rPr>
          <w:u w:val="single" w:color="0070C0"/>
        </w:rPr>
        <w:t>cinco</w:t>
      </w:r>
      <w:r>
        <w:t xml:space="preserve"> deben ser elegidos de forma directa por la A. General. </w:t>
      </w:r>
    </w:p>
    <w:p w14:paraId="63805AD9" w14:textId="6D770B47" w:rsidR="006B1A38" w:rsidRDefault="006B1A38" w:rsidP="00A92B31">
      <w:pPr>
        <w:spacing w:after="0" w:line="259" w:lineRule="auto"/>
        <w:ind w:left="426" w:right="0" w:firstLine="60"/>
        <w:jc w:val="left"/>
      </w:pPr>
    </w:p>
    <w:p w14:paraId="44184B3E" w14:textId="70BCFF0B" w:rsidR="006B1A38" w:rsidRDefault="00C27B87" w:rsidP="00A92B31">
      <w:pPr>
        <w:pStyle w:val="Prrafodelista"/>
        <w:numPr>
          <w:ilvl w:val="0"/>
          <w:numId w:val="4"/>
        </w:numPr>
        <w:ind w:left="426" w:right="0"/>
      </w:pPr>
      <w:r>
        <w:t xml:space="preserve">Con respecto al vocal en función de la actividad, el artículo 6-6 se refiere a la existencia de un vocal de la Sección de vacuno en el Consejo Rector y el artículo 23-3 establece que para dar mayor representatividad a esa Sección, debe estar representada por al menos un miembro en el </w:t>
      </w:r>
      <w:r>
        <w:t xml:space="preserve">Consejo Rector. Dado que según lo establecido en el artículo 6-8. se debe celebrar al menos una Asamblea anual de socios de la Sección, con una antelación de al menos quince días a la celebración de la primera junta preparatoria, será en esta Asamblea en la que se elija el vocal en representación de la Sección, que será posteriormente ratificado por la Asamblea General </w:t>
      </w:r>
    </w:p>
    <w:p w14:paraId="77B55BF6" w14:textId="0CBB377A" w:rsidR="008C1BB6" w:rsidRDefault="008C1BB6" w:rsidP="008C1BB6">
      <w:pPr>
        <w:pStyle w:val="Prrafodelista"/>
        <w:ind w:left="426" w:right="0" w:firstLine="0"/>
      </w:pPr>
      <w:r>
        <w:t xml:space="preserve">Asamblea Sección Vacuno (26/05/2023): </w:t>
      </w:r>
      <w:r w:rsidR="0014005A">
        <w:t>Uno</w:t>
      </w:r>
    </w:p>
    <w:p w14:paraId="730B726C" w14:textId="4D940497" w:rsidR="006B1A38" w:rsidRDefault="006B1A38" w:rsidP="00A92B31">
      <w:pPr>
        <w:spacing w:after="0" w:line="259" w:lineRule="auto"/>
        <w:ind w:left="426" w:right="0" w:firstLine="60"/>
        <w:jc w:val="left"/>
      </w:pPr>
    </w:p>
    <w:p w14:paraId="19317E77" w14:textId="4D955984" w:rsidR="006B1A38" w:rsidRDefault="00C27B87" w:rsidP="00A92B31">
      <w:pPr>
        <w:pStyle w:val="Prrafodelista"/>
        <w:numPr>
          <w:ilvl w:val="0"/>
          <w:numId w:val="4"/>
        </w:numPr>
        <w:ind w:left="426" w:right="2"/>
      </w:pPr>
      <w:r>
        <w:t xml:space="preserve">Igualmente y dada la dispersión geográfica de los socios, se reserva por cada zona geográfica, </w:t>
      </w:r>
      <w:r w:rsidRPr="00A92B31">
        <w:rPr>
          <w:u w:val="single" w:color="0070C0"/>
        </w:rPr>
        <w:t>un puesto</w:t>
      </w:r>
      <w:r>
        <w:t xml:space="preserve"> de vocal, conforme se establece en el artículo 23-3 citado anteriormente, de entre los socios pertenecientes a cada Junta Preparatoria, que se corresponde con las zonas de </w:t>
      </w:r>
      <w:proofErr w:type="spellStart"/>
      <w:r>
        <w:t>Valderrodrigo</w:t>
      </w:r>
      <w:proofErr w:type="spellEnd"/>
      <w:r>
        <w:t>, Sayago, Torres de Carrizal, Villafáfila, Villalpando y Benavente</w:t>
      </w:r>
      <w:r w:rsidR="00A92B31">
        <w:t>/</w:t>
      </w:r>
      <w:r>
        <w:t xml:space="preserve">León. Estos seis vocales serán elegidos por las seis Juntas Preparatorias y propuestos a las Asamblea General de Delegados para su ratificación. </w:t>
      </w:r>
    </w:p>
    <w:p w14:paraId="1ACD5DFF" w14:textId="1BB3EA3C" w:rsidR="006B1A38" w:rsidRDefault="006B1A38" w:rsidP="00A92B31">
      <w:pPr>
        <w:spacing w:after="0" w:line="259" w:lineRule="auto"/>
        <w:ind w:left="426" w:right="0" w:firstLine="60"/>
        <w:jc w:val="left"/>
      </w:pPr>
    </w:p>
    <w:p w14:paraId="539BAD0B" w14:textId="7597F5BD" w:rsidR="006B1A38" w:rsidRDefault="00C27B87" w:rsidP="00A92B31">
      <w:pPr>
        <w:pStyle w:val="Prrafodelista"/>
        <w:numPr>
          <w:ilvl w:val="0"/>
          <w:numId w:val="4"/>
        </w:numPr>
        <w:spacing w:after="0" w:line="243" w:lineRule="auto"/>
        <w:ind w:left="426" w:right="0"/>
        <w:jc w:val="left"/>
      </w:pPr>
      <w:r>
        <w:t>Los cargos de</w:t>
      </w:r>
      <w:r w:rsidR="00A92B31">
        <w:t xml:space="preserve"> </w:t>
      </w:r>
      <w:r>
        <w:t xml:space="preserve">presidente, vicepresidente 1º, vicepresidente 2º, secretario y vicesecretario, serán designados directamente por la Asamblea General. </w:t>
      </w:r>
    </w:p>
    <w:p w14:paraId="164A5BAF" w14:textId="655C80BC" w:rsidR="006B1A38" w:rsidRDefault="006B1A38" w:rsidP="00A92B31">
      <w:pPr>
        <w:spacing w:after="0" w:line="259" w:lineRule="auto"/>
        <w:ind w:left="426" w:right="0" w:firstLine="0"/>
        <w:jc w:val="left"/>
      </w:pPr>
    </w:p>
    <w:p w14:paraId="3DAC1680" w14:textId="2FC4B06A" w:rsidR="006B1A38" w:rsidRDefault="00C27B87" w:rsidP="00A92B31">
      <w:pPr>
        <w:pStyle w:val="Prrafodelista"/>
        <w:numPr>
          <w:ilvl w:val="0"/>
          <w:numId w:val="4"/>
        </w:numPr>
        <w:spacing w:after="33" w:line="243" w:lineRule="auto"/>
        <w:ind w:left="426" w:right="0"/>
        <w:jc w:val="left"/>
      </w:pPr>
      <w:r>
        <w:t xml:space="preserve">Los Interventores y los componentes del Comité de </w:t>
      </w:r>
      <w:r>
        <w:tab/>
        <w:t xml:space="preserve">Recursos serán elegidos directamente por la Asamblea General de entre quienes se presenten a estos cargos  </w:t>
      </w:r>
    </w:p>
    <w:p w14:paraId="0DE802BF" w14:textId="77777777" w:rsidR="006B1A38" w:rsidRDefault="00C27B87">
      <w:pPr>
        <w:spacing w:after="0" w:line="259" w:lineRule="auto"/>
        <w:ind w:left="65" w:right="0" w:firstLine="0"/>
        <w:jc w:val="center"/>
      </w:pPr>
      <w:r>
        <w:rPr>
          <w:b/>
          <w:color w:val="000000"/>
          <w:sz w:val="24"/>
        </w:rPr>
        <w:t xml:space="preserve"> </w:t>
      </w:r>
    </w:p>
    <w:p w14:paraId="4E64E76E" w14:textId="7C5D82A7" w:rsidR="006B1A38" w:rsidRPr="00C27B87" w:rsidRDefault="00C27B87" w:rsidP="00C27B87">
      <w:pPr>
        <w:spacing w:after="0" w:line="259" w:lineRule="auto"/>
        <w:ind w:left="0" w:right="0" w:firstLine="0"/>
        <w:jc w:val="center"/>
        <w:rPr>
          <w:b/>
          <w:color w:val="002060"/>
          <w:sz w:val="24"/>
        </w:rPr>
      </w:pPr>
      <w:r w:rsidRPr="00C27B87">
        <w:rPr>
          <w:b/>
          <w:color w:val="002060"/>
          <w:sz w:val="24"/>
        </w:rPr>
        <w:t>RECORDATORIO DE PLAZOS</w:t>
      </w:r>
    </w:p>
    <w:p w14:paraId="428E84BF" w14:textId="77777777" w:rsidR="00C27B87" w:rsidRDefault="00C27B87" w:rsidP="00C27B87">
      <w:pPr>
        <w:spacing w:after="0" w:line="259" w:lineRule="auto"/>
        <w:ind w:left="0" w:right="0" w:firstLine="0"/>
      </w:pPr>
    </w:p>
    <w:p w14:paraId="100F4992" w14:textId="47FEE158" w:rsidR="006B1A38" w:rsidRDefault="00C27B87">
      <w:pPr>
        <w:ind w:left="-15" w:right="3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 xml:space="preserve">Quiénes se presenten como delegados a las Juntas Preparatorias deben de hacerlo con </w:t>
      </w:r>
      <w:r>
        <w:rPr>
          <w:u w:val="single" w:color="0070C0"/>
        </w:rPr>
        <w:t>cuatro días hábiles</w:t>
      </w:r>
      <w:r>
        <w:t xml:space="preserve"> de antelación a la celebración de la primera Junta. </w:t>
      </w:r>
    </w:p>
    <w:p w14:paraId="38CD3C8B" w14:textId="77777777" w:rsidR="00A92B31" w:rsidRDefault="00A92B31">
      <w:pPr>
        <w:ind w:left="-15" w:right="3" w:firstLine="0"/>
      </w:pPr>
    </w:p>
    <w:p w14:paraId="35861B04" w14:textId="27B099FE" w:rsidR="006B1A38" w:rsidRDefault="00C27B87">
      <w:pPr>
        <w:ind w:left="-15" w:right="1" w:firstLine="0"/>
      </w:pPr>
      <w:r>
        <w:t xml:space="preserve">Quienes se presenten para ostentar el cargo de vocal a elegir por la Sección o por los territorios, y quienes lo hagan para ser elegidos directamente por la Asamblea General de Delegados, deben presenta sus candidaturas con </w:t>
      </w:r>
      <w:r>
        <w:rPr>
          <w:u w:val="single" w:color="0070C0"/>
        </w:rPr>
        <w:t>tres días hábiles</w:t>
      </w:r>
      <w:r>
        <w:t xml:space="preserve"> de antelación a la celebración de la primera Junta Preparatoria</w:t>
      </w:r>
      <w:r>
        <w:rPr>
          <w:color w:val="000000"/>
        </w:rPr>
        <w:t xml:space="preserve">. </w:t>
      </w:r>
    </w:p>
    <w:p w14:paraId="74C72C09" w14:textId="77777777" w:rsidR="006B1A38" w:rsidRDefault="00C27B87">
      <w:pPr>
        <w:spacing w:after="1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7F14F55" w14:textId="27DF06FB" w:rsidR="006B1A38" w:rsidRDefault="00C27B87">
      <w:pPr>
        <w:spacing w:after="0" w:line="259" w:lineRule="auto"/>
        <w:ind w:left="0" w:right="4" w:firstLine="0"/>
        <w:jc w:val="center"/>
      </w:pPr>
      <w:r>
        <w:rPr>
          <w:sz w:val="24"/>
        </w:rPr>
        <w:t xml:space="preserve">  </w:t>
      </w:r>
      <w:r>
        <w:t xml:space="preserve">Valladolid a </w:t>
      </w:r>
      <w:r w:rsidR="00A0761C">
        <w:t>22</w:t>
      </w:r>
      <w:r>
        <w:t xml:space="preserve"> de </w:t>
      </w:r>
      <w:r w:rsidR="00A0761C">
        <w:t>mayo</w:t>
      </w:r>
      <w:r>
        <w:t xml:space="preserve">, de 2023 </w:t>
      </w:r>
    </w:p>
    <w:p w14:paraId="1F7D1F50" w14:textId="77777777" w:rsidR="006B1A38" w:rsidRDefault="00C27B87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1E26F2B7" w14:textId="77777777" w:rsidR="006B1A38" w:rsidRDefault="00C27B87" w:rsidP="00ED3554">
      <w:pPr>
        <w:spacing w:after="1" w:line="238" w:lineRule="auto"/>
        <w:ind w:right="698" w:firstLine="0"/>
        <w:jc w:val="left"/>
      </w:pPr>
      <w:r>
        <w:rPr>
          <w:sz w:val="16"/>
        </w:rPr>
        <w:t xml:space="preserve">Jerónimo Lozano González Director de </w:t>
      </w:r>
      <w:proofErr w:type="spellStart"/>
      <w:r>
        <w:rPr>
          <w:sz w:val="16"/>
        </w:rPr>
        <w:t>Urcacyl</w:t>
      </w:r>
      <w:proofErr w:type="spellEnd"/>
      <w:r>
        <w:rPr>
          <w:sz w:val="16"/>
        </w:rPr>
        <w:t xml:space="preserve">  </w:t>
      </w:r>
    </w:p>
    <w:p w14:paraId="573A283A" w14:textId="77777777" w:rsidR="006B1A38" w:rsidRDefault="00C27B87" w:rsidP="00ED3554">
      <w:pPr>
        <w:spacing w:after="35" w:line="238" w:lineRule="auto"/>
        <w:ind w:right="698" w:firstLine="0"/>
        <w:jc w:val="left"/>
      </w:pPr>
      <w:r>
        <w:rPr>
          <w:sz w:val="16"/>
        </w:rPr>
        <w:t xml:space="preserve">Abogado colegiado </w:t>
      </w:r>
      <w:proofErr w:type="spellStart"/>
      <w:r>
        <w:rPr>
          <w:sz w:val="16"/>
        </w:rPr>
        <w:t>nº</w:t>
      </w:r>
      <w:proofErr w:type="spellEnd"/>
      <w:r>
        <w:rPr>
          <w:sz w:val="16"/>
        </w:rPr>
        <w:t xml:space="preserve">. 1366 Ilustre Colegio de Abogados de Valladolid </w:t>
      </w:r>
    </w:p>
    <w:p w14:paraId="6D26196D" w14:textId="77777777" w:rsidR="006B1A38" w:rsidRDefault="00C27B8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B1A38" w:rsidSect="00A92B31">
      <w:pgSz w:w="11906" w:h="16838"/>
      <w:pgMar w:top="993" w:right="989" w:bottom="309" w:left="1277" w:header="720" w:footer="720" w:gutter="0"/>
      <w:cols w:num="2" w:space="6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C6B"/>
    <w:multiLevelType w:val="hybridMultilevel"/>
    <w:tmpl w:val="A3D23AB6"/>
    <w:lvl w:ilvl="0" w:tplc="2FF09AB6">
      <w:numFmt w:val="bullet"/>
      <w:lvlText w:val="-"/>
      <w:lvlJc w:val="left"/>
      <w:pPr>
        <w:ind w:left="104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39A82A71"/>
    <w:multiLevelType w:val="hybridMultilevel"/>
    <w:tmpl w:val="D0A499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E1816"/>
    <w:multiLevelType w:val="hybridMultilevel"/>
    <w:tmpl w:val="91E0E28E"/>
    <w:lvl w:ilvl="0" w:tplc="0C0A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6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9E1F3D"/>
    <w:multiLevelType w:val="hybridMultilevel"/>
    <w:tmpl w:val="32AA1A8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046972"/>
    <w:multiLevelType w:val="hybridMultilevel"/>
    <w:tmpl w:val="ECE0E506"/>
    <w:lvl w:ilvl="0" w:tplc="A6CEA1F8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86C28">
      <w:start w:val="1"/>
      <w:numFmt w:val="bullet"/>
      <w:lvlText w:val="o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C0EB0">
      <w:start w:val="1"/>
      <w:numFmt w:val="bullet"/>
      <w:lvlText w:val="▪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8E3626">
      <w:start w:val="1"/>
      <w:numFmt w:val="bullet"/>
      <w:lvlText w:val="•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887090">
      <w:start w:val="1"/>
      <w:numFmt w:val="bullet"/>
      <w:lvlText w:val="o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6C8EBC">
      <w:start w:val="1"/>
      <w:numFmt w:val="bullet"/>
      <w:lvlText w:val="▪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86602">
      <w:start w:val="1"/>
      <w:numFmt w:val="bullet"/>
      <w:lvlText w:val="•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4B452">
      <w:start w:val="1"/>
      <w:numFmt w:val="bullet"/>
      <w:lvlText w:val="o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28A1A8">
      <w:start w:val="1"/>
      <w:numFmt w:val="bullet"/>
      <w:lvlText w:val="▪"/>
      <w:lvlJc w:val="left"/>
      <w:pPr>
        <w:ind w:left="686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0540401">
    <w:abstractNumId w:val="4"/>
  </w:num>
  <w:num w:numId="2" w16cid:durableId="805858683">
    <w:abstractNumId w:val="2"/>
  </w:num>
  <w:num w:numId="3" w16cid:durableId="755592127">
    <w:abstractNumId w:val="3"/>
  </w:num>
  <w:num w:numId="4" w16cid:durableId="766846132">
    <w:abstractNumId w:val="1"/>
  </w:num>
  <w:num w:numId="5" w16cid:durableId="54009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38"/>
    <w:rsid w:val="0014005A"/>
    <w:rsid w:val="0016125B"/>
    <w:rsid w:val="00212024"/>
    <w:rsid w:val="00323E15"/>
    <w:rsid w:val="0033594F"/>
    <w:rsid w:val="00444569"/>
    <w:rsid w:val="00542FDE"/>
    <w:rsid w:val="006B1A38"/>
    <w:rsid w:val="006C3F01"/>
    <w:rsid w:val="007C78C9"/>
    <w:rsid w:val="008A38A5"/>
    <w:rsid w:val="008C1BB6"/>
    <w:rsid w:val="008E7301"/>
    <w:rsid w:val="009025D8"/>
    <w:rsid w:val="00A0761C"/>
    <w:rsid w:val="00A12B95"/>
    <w:rsid w:val="00A92B31"/>
    <w:rsid w:val="00C27B87"/>
    <w:rsid w:val="00E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C5E2"/>
  <w15:docId w15:val="{08A7F587-A032-40DD-8AED-D9FAE318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42" w:right="330" w:firstLine="698"/>
      <w:jc w:val="both"/>
    </w:pPr>
    <w:rPr>
      <w:rFonts w:ascii="Arial" w:eastAsia="Arial" w:hAnsi="Arial" w:cs="Arial"/>
      <w:color w:val="0070C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right="260"/>
      <w:jc w:val="right"/>
      <w:outlineLvl w:val="0"/>
    </w:pPr>
    <w:rPr>
      <w:rFonts w:ascii="Arial" w:eastAsia="Arial" w:hAnsi="Arial" w:cs="Arial"/>
      <w:b/>
      <w:color w:val="0070C0"/>
      <w:sz w:val="24"/>
      <w:bdr w:val="single" w:sz="8" w:space="0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hd w:val="clear" w:color="auto" w:fill="FFFF00"/>
      <w:spacing w:after="0"/>
      <w:ind w:right="1"/>
      <w:jc w:val="center"/>
      <w:outlineLvl w:val="1"/>
    </w:pPr>
    <w:rPr>
      <w:rFonts w:ascii="Arial" w:eastAsia="Arial" w:hAnsi="Arial" w:cs="Arial"/>
      <w:b/>
      <w:color w:val="000000"/>
      <w:sz w:val="24"/>
      <w:bdr w:val="single" w:sz="8" w:space="0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  <w:bdr w:val="single" w:sz="8" w:space="0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70C0"/>
      <w:sz w:val="24"/>
      <w:bdr w:val="single" w:sz="8" w:space="0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1146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Valladolid a 26 de mayo de  2003</vt:lpstr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Valladolid a 26 de mayo de  2003</dc:title>
  <dc:subject/>
  <dc:creator>admin</dc:creator>
  <cp:keywords/>
  <cp:lastModifiedBy>José Antonio Asensio Carreras</cp:lastModifiedBy>
  <cp:revision>17</cp:revision>
  <cp:lastPrinted>2023-05-22T07:03:00Z</cp:lastPrinted>
  <dcterms:created xsi:type="dcterms:W3CDTF">2023-04-10T11:22:00Z</dcterms:created>
  <dcterms:modified xsi:type="dcterms:W3CDTF">2023-05-22T07:09:00Z</dcterms:modified>
</cp:coreProperties>
</file>